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56A8" w14:textId="03A2991F" w:rsidR="00CA3AA3" w:rsidRPr="00E57EBE" w:rsidRDefault="00CA3AA3" w:rsidP="00CA3AA3">
      <w:pPr>
        <w:pStyle w:val="Docketnumber"/>
        <w:rPr>
          <w:sz w:val="24"/>
          <w:szCs w:val="24"/>
        </w:rPr>
      </w:pPr>
      <w:bookmarkStart w:id="0" w:name="_Hlk21357824"/>
      <w:r w:rsidRPr="00E57EBE">
        <w:rPr>
          <w:sz w:val="24"/>
          <w:szCs w:val="24"/>
        </w:rPr>
        <w:t xml:space="preserve">DOCKET NO. </w:t>
      </w:r>
      <w:r w:rsidR="003C17D0">
        <w:rPr>
          <w:sz w:val="24"/>
          <w:szCs w:val="24"/>
        </w:rPr>
        <w:t>50244</w:t>
      </w:r>
    </w:p>
    <w:p w14:paraId="510C4ADD" w14:textId="77777777" w:rsidR="00CA3AA3" w:rsidRPr="001E0547" w:rsidRDefault="00CA3AA3" w:rsidP="00CA3AA3">
      <w:pPr>
        <w:jc w:val="center"/>
        <w:rPr>
          <w:b/>
        </w:rPr>
      </w:pPr>
    </w:p>
    <w:tbl>
      <w:tblPr>
        <w:tblW w:w="9523" w:type="dxa"/>
        <w:jc w:val="center"/>
        <w:tblLook w:val="01E0" w:firstRow="1" w:lastRow="1" w:firstColumn="1" w:lastColumn="1" w:noHBand="0" w:noVBand="0"/>
      </w:tblPr>
      <w:tblGrid>
        <w:gridCol w:w="4477"/>
        <w:gridCol w:w="359"/>
        <w:gridCol w:w="4687"/>
      </w:tblGrid>
      <w:tr w:rsidR="004B4995" w:rsidRPr="00DE014E" w14:paraId="01446A46" w14:textId="77777777" w:rsidTr="00697278">
        <w:trPr>
          <w:trHeight w:val="1549"/>
          <w:jc w:val="center"/>
        </w:trPr>
        <w:tc>
          <w:tcPr>
            <w:tcW w:w="4477" w:type="dxa"/>
          </w:tcPr>
          <w:p w14:paraId="5FA0E656" w14:textId="1261CFEC" w:rsidR="004B4995" w:rsidRPr="002E4CD3" w:rsidRDefault="004B4995" w:rsidP="004B4995">
            <w:pPr>
              <w:jc w:val="left"/>
              <w:rPr>
                <w:b/>
                <w:caps/>
                <w:szCs w:val="24"/>
              </w:rPr>
            </w:pPr>
            <w:r w:rsidRPr="002E1E9F">
              <w:rPr>
                <w:b/>
                <w:caps/>
              </w:rPr>
              <w:t xml:space="preserve">Application of QUADVEST LP to Amend </w:t>
            </w:r>
            <w:r>
              <w:rPr>
                <w:b/>
                <w:caps/>
              </w:rPr>
              <w:t xml:space="preserve">A </w:t>
            </w:r>
            <w:r w:rsidRPr="002E1E9F">
              <w:rPr>
                <w:b/>
                <w:caps/>
              </w:rPr>
              <w:t>Certificate of Convenience and Necessity in HARRIS County</w:t>
            </w:r>
          </w:p>
        </w:tc>
        <w:tc>
          <w:tcPr>
            <w:tcW w:w="359" w:type="dxa"/>
          </w:tcPr>
          <w:p w14:paraId="33146446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3057A32E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D1BD5B5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506FEC5E" w14:textId="1FE24ADC" w:rsidR="004B4995" w:rsidRPr="00DE014E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687" w:type="dxa"/>
          </w:tcPr>
          <w:p w14:paraId="1515092E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630DF5FC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8CB107D" w14:textId="29A2C14E" w:rsidR="004B4995" w:rsidRPr="00DE014E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  <w:bookmarkEnd w:id="0"/>
    </w:tbl>
    <w:p w14:paraId="270F24DF" w14:textId="77777777" w:rsidR="00CA3AA3" w:rsidRDefault="00CA3AA3" w:rsidP="000B6B4F">
      <w:pPr>
        <w:pStyle w:val="Documentheading"/>
        <w:rPr>
          <w:sz w:val="24"/>
          <w:szCs w:val="24"/>
        </w:rPr>
      </w:pPr>
    </w:p>
    <w:p w14:paraId="6823ED7F" w14:textId="30617D42" w:rsidR="00A720BC" w:rsidRPr="00261AFE" w:rsidRDefault="002653DE" w:rsidP="000B6B4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B6B4F">
        <w:rPr>
          <w:sz w:val="24"/>
          <w:szCs w:val="24"/>
        </w:rPr>
        <w:t>REQUEST FOR EXTENSION</w:t>
      </w:r>
    </w:p>
    <w:p w14:paraId="455AFEDF" w14:textId="77777777" w:rsidR="00A720BC" w:rsidRDefault="00A720BC" w:rsidP="00A720BC">
      <w:pPr>
        <w:pStyle w:val="Documentheading"/>
      </w:pPr>
    </w:p>
    <w:p w14:paraId="3227199C" w14:textId="77777777" w:rsidR="00374F9E" w:rsidRDefault="00374F9E" w:rsidP="00374F9E">
      <w:pPr>
        <w:spacing w:line="360" w:lineRule="auto"/>
        <w:ind w:firstLine="720"/>
      </w:pPr>
      <w:r>
        <w:t xml:space="preserve">On November 15, 2019, </w:t>
      </w:r>
      <w:proofErr w:type="spellStart"/>
      <w:r>
        <w:t>Quadvest</w:t>
      </w:r>
      <w:proofErr w:type="spellEnd"/>
      <w:r>
        <w:t>, L.P. (</w:t>
      </w:r>
      <w:proofErr w:type="spellStart"/>
      <w:r>
        <w:t>Quadvest</w:t>
      </w:r>
      <w:proofErr w:type="spellEnd"/>
      <w:r>
        <w:t xml:space="preserve">) filed an application to amend its certificates of convenience and necessity (CCN) in Harris County. </w:t>
      </w:r>
      <w:proofErr w:type="spellStart"/>
      <w:r>
        <w:t>Quadvest</w:t>
      </w:r>
      <w:proofErr w:type="spellEnd"/>
      <w:r>
        <w:t xml:space="preserve"> holds water CCN number 11612 and sewer CCN number 20952. The requested service area consists of approximately 50 acres and has 0 current customers. </w:t>
      </w:r>
    </w:p>
    <w:p w14:paraId="79B9B2D7" w14:textId="040439B9" w:rsidR="00772402" w:rsidRDefault="00374F9E" w:rsidP="00374F9E">
      <w:pPr>
        <w:spacing w:line="360" w:lineRule="auto"/>
        <w:ind w:firstLine="720"/>
      </w:pPr>
      <w:r>
        <w:t xml:space="preserve">In Order No. 14 filed on </w:t>
      </w:r>
      <w:r w:rsidR="0076407F">
        <w:t xml:space="preserve">February </w:t>
      </w:r>
      <w:r w:rsidR="004B6F1A">
        <w:t>3</w:t>
      </w:r>
      <w:r>
        <w:t>, 202</w:t>
      </w:r>
      <w:r w:rsidR="0076407F">
        <w:t>1</w:t>
      </w:r>
      <w:r>
        <w:t xml:space="preserve">, the administrative law judge (ALJ) established a deadline </w:t>
      </w:r>
      <w:r w:rsidR="004B6F1A">
        <w:t xml:space="preserve">of February 17, 2021 for </w:t>
      </w:r>
      <w:r w:rsidR="00A26964">
        <w:t xml:space="preserve">Staff of the Public Utility Commission </w:t>
      </w:r>
      <w:r w:rsidR="00D70942">
        <w:t xml:space="preserve">of Texas </w:t>
      </w:r>
      <w:r w:rsidR="00A26964">
        <w:t xml:space="preserve">(Staff) </w:t>
      </w:r>
      <w:r w:rsidR="00D70942">
        <w:t xml:space="preserve">to file a supplemental </w:t>
      </w:r>
      <w:r>
        <w:t xml:space="preserve">recommendation </w:t>
      </w:r>
      <w:r w:rsidR="00D70942">
        <w:t>addressing</w:t>
      </w:r>
      <w:r w:rsidR="004B6F1A">
        <w:t xml:space="preserve"> regionalization, consolidation, effects on adjacent utilities, if any, and whether </w:t>
      </w:r>
      <w:proofErr w:type="spellStart"/>
      <w:r w:rsidR="004B6F1A">
        <w:t>Quadvest</w:t>
      </w:r>
      <w:proofErr w:type="spellEnd"/>
      <w:r w:rsidR="004B6F1A">
        <w:t xml:space="preserve"> has complied with 16 Texas Administrative Code (TAC) § 24.227(b)(3), (4)</w:t>
      </w:r>
      <w:r>
        <w:t>. Therefore, this pleading is timely filed.</w:t>
      </w:r>
    </w:p>
    <w:p w14:paraId="2F927289" w14:textId="77777777" w:rsidR="00757877" w:rsidRDefault="00757877" w:rsidP="00374F9E">
      <w:pPr>
        <w:spacing w:line="360" w:lineRule="auto"/>
        <w:ind w:firstLine="720"/>
      </w:pPr>
    </w:p>
    <w:p w14:paraId="640EC9A8" w14:textId="77777777" w:rsidR="00772402" w:rsidRDefault="000B6B4F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REQUEST FOR EXTENSION</w:t>
      </w:r>
    </w:p>
    <w:p w14:paraId="0E11399E" w14:textId="39D97BA1" w:rsidR="000E4108" w:rsidRDefault="000B6B4F" w:rsidP="000B6B4F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Pr="000C70CB">
        <w:rPr>
          <w:szCs w:val="24"/>
        </w:rPr>
        <w:t xml:space="preserve">Pursuant to 16 </w:t>
      </w:r>
      <w:r>
        <w:rPr>
          <w:szCs w:val="24"/>
        </w:rPr>
        <w:t>T</w:t>
      </w:r>
      <w:r w:rsidR="004B6F1A">
        <w:rPr>
          <w:szCs w:val="24"/>
        </w:rPr>
        <w:t>AC</w:t>
      </w:r>
      <w:r>
        <w:rPr>
          <w:szCs w:val="24"/>
        </w:rPr>
        <w:t xml:space="preserve"> </w:t>
      </w:r>
      <w:r w:rsidRPr="000C70CB">
        <w:rPr>
          <w:szCs w:val="24"/>
        </w:rPr>
        <w:t>§ 22.4(b), Staff may request that the</w:t>
      </w:r>
      <w:r>
        <w:rPr>
          <w:szCs w:val="24"/>
        </w:rPr>
        <w:t xml:space="preserve"> </w:t>
      </w:r>
      <w:r w:rsidRPr="000C70CB">
        <w:rPr>
          <w:szCs w:val="24"/>
        </w:rPr>
        <w:t>time allowed for filing any</w:t>
      </w:r>
      <w:r>
        <w:rPr>
          <w:szCs w:val="24"/>
        </w:rPr>
        <w:t xml:space="preserve"> </w:t>
      </w:r>
      <w:r w:rsidRPr="000C70CB">
        <w:rPr>
          <w:szCs w:val="24"/>
        </w:rPr>
        <w:t>docume</w:t>
      </w:r>
      <w:r>
        <w:rPr>
          <w:szCs w:val="24"/>
        </w:rPr>
        <w:t>nts be extended for good cause.</w:t>
      </w:r>
      <w:r w:rsidR="00351E5D">
        <w:rPr>
          <w:szCs w:val="24"/>
        </w:rPr>
        <w:t xml:space="preserve">  Staff needs additional time to</w:t>
      </w:r>
      <w:r w:rsidR="000E4108">
        <w:rPr>
          <w:szCs w:val="24"/>
        </w:rPr>
        <w:t xml:space="preserve"> review the </w:t>
      </w:r>
      <w:r w:rsidR="00EA6DBF">
        <w:rPr>
          <w:szCs w:val="24"/>
        </w:rPr>
        <w:t>information submitted by</w:t>
      </w:r>
      <w:r w:rsidR="004B6F1A">
        <w:rPr>
          <w:szCs w:val="24"/>
        </w:rPr>
        <w:t xml:space="preserve"> </w:t>
      </w:r>
      <w:proofErr w:type="spellStart"/>
      <w:r w:rsidR="004B6F1A">
        <w:rPr>
          <w:szCs w:val="24"/>
        </w:rPr>
        <w:t>Quadvest</w:t>
      </w:r>
      <w:proofErr w:type="spellEnd"/>
      <w:r w:rsidR="000E4108">
        <w:rPr>
          <w:szCs w:val="24"/>
        </w:rPr>
        <w:t xml:space="preserve">.  </w:t>
      </w:r>
      <w:r w:rsidRPr="007E2BFF">
        <w:rPr>
          <w:szCs w:val="24"/>
        </w:rPr>
        <w:t xml:space="preserve">Accordingly, Staff requests that its deadline to file a </w:t>
      </w:r>
      <w:r w:rsidR="00EA6DBF">
        <w:rPr>
          <w:szCs w:val="24"/>
        </w:rPr>
        <w:t>response to the request for clarification</w:t>
      </w:r>
      <w:r>
        <w:rPr>
          <w:szCs w:val="24"/>
        </w:rPr>
        <w:t xml:space="preserve"> </w:t>
      </w:r>
      <w:r w:rsidRPr="007E2BFF">
        <w:rPr>
          <w:szCs w:val="24"/>
        </w:rPr>
        <w:t xml:space="preserve">be extended to </w:t>
      </w:r>
      <w:r w:rsidR="00643021">
        <w:rPr>
          <w:szCs w:val="24"/>
        </w:rPr>
        <w:t>March 10</w:t>
      </w:r>
      <w:r w:rsidR="001335E4">
        <w:rPr>
          <w:szCs w:val="24"/>
        </w:rPr>
        <w:t>, 2021</w:t>
      </w:r>
      <w:r w:rsidRPr="007E2BFF">
        <w:rPr>
          <w:szCs w:val="24"/>
        </w:rPr>
        <w:t>.</w:t>
      </w:r>
      <w:r>
        <w:rPr>
          <w:szCs w:val="24"/>
        </w:rPr>
        <w:t xml:space="preserve">       </w:t>
      </w:r>
    </w:p>
    <w:p w14:paraId="45DC2037" w14:textId="619ED74B" w:rsidR="00B1108C" w:rsidRPr="00E60830" w:rsidRDefault="00B1108C" w:rsidP="000B6B4F">
      <w:pPr>
        <w:pStyle w:val="ListParagraph"/>
        <w:spacing w:line="360" w:lineRule="auto"/>
        <w:ind w:left="0" w:firstLine="360"/>
        <w:rPr>
          <w:szCs w:val="24"/>
        </w:rPr>
      </w:pPr>
    </w:p>
    <w:p w14:paraId="28CCB234" w14:textId="77777777" w:rsidR="00B1108C" w:rsidRDefault="00B1108C" w:rsidP="00B1108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4FDD2EA9" w14:textId="07DC8841" w:rsidR="000B6B4F" w:rsidRPr="000B6B4F" w:rsidRDefault="000B6B4F" w:rsidP="000B6B4F">
      <w:pPr>
        <w:spacing w:line="360" w:lineRule="auto"/>
        <w:ind w:firstLine="720"/>
      </w:pPr>
      <w:r w:rsidRPr="000B6B4F">
        <w:t xml:space="preserve">Staff respectfully requests the issuance of an order extending the deadline for Staff to file </w:t>
      </w:r>
      <w:r w:rsidR="001335E4">
        <w:t xml:space="preserve">a response to Order </w:t>
      </w:r>
      <w:r w:rsidR="004B6F1A">
        <w:t>No</w:t>
      </w:r>
      <w:r w:rsidR="001335E4">
        <w:t xml:space="preserve">. 14 </w:t>
      </w:r>
      <w:r w:rsidRPr="000B6B4F">
        <w:t xml:space="preserve">to </w:t>
      </w:r>
      <w:r w:rsidR="00643021">
        <w:t>March 10</w:t>
      </w:r>
      <w:r w:rsidRPr="000B6B4F">
        <w:t xml:space="preserve">, </w:t>
      </w:r>
      <w:r w:rsidR="00643021">
        <w:t>2021</w:t>
      </w:r>
      <w:r w:rsidRPr="000B6B4F">
        <w:t>.</w:t>
      </w:r>
    </w:p>
    <w:p w14:paraId="7353E4F4" w14:textId="4FBCF48F" w:rsidR="000E4108" w:rsidRDefault="000E4108">
      <w:pPr>
        <w:jc w:val="left"/>
      </w:pPr>
    </w:p>
    <w:p w14:paraId="1EFEEDE3" w14:textId="34F8F26F" w:rsidR="005D68C3" w:rsidRDefault="005D68C3">
      <w:pPr>
        <w:jc w:val="left"/>
      </w:pPr>
    </w:p>
    <w:p w14:paraId="4D79656A" w14:textId="45346C39" w:rsidR="005D68C3" w:rsidRDefault="005D68C3">
      <w:pPr>
        <w:jc w:val="left"/>
      </w:pPr>
    </w:p>
    <w:p w14:paraId="0728A2F3" w14:textId="3CFFE865" w:rsidR="005D68C3" w:rsidRDefault="005D68C3">
      <w:pPr>
        <w:jc w:val="left"/>
      </w:pPr>
    </w:p>
    <w:p w14:paraId="4083334C" w14:textId="0453C4D4" w:rsidR="005D68C3" w:rsidRDefault="005D68C3">
      <w:pPr>
        <w:jc w:val="left"/>
      </w:pPr>
    </w:p>
    <w:p w14:paraId="1CB2A0CE" w14:textId="0BCFC3A0" w:rsidR="005D68C3" w:rsidRDefault="005D68C3">
      <w:pPr>
        <w:jc w:val="left"/>
      </w:pPr>
    </w:p>
    <w:p w14:paraId="3C907ADC" w14:textId="0DC62A6F" w:rsidR="005D68C3" w:rsidRDefault="005D68C3">
      <w:pPr>
        <w:jc w:val="left"/>
      </w:pPr>
    </w:p>
    <w:p w14:paraId="2A3D2875" w14:textId="0745D5BE" w:rsidR="005D68C3" w:rsidRDefault="005D68C3">
      <w:pPr>
        <w:jc w:val="left"/>
      </w:pPr>
    </w:p>
    <w:p w14:paraId="1D258735" w14:textId="77777777" w:rsidR="005D68C3" w:rsidRDefault="005D68C3">
      <w:pPr>
        <w:jc w:val="left"/>
      </w:pPr>
    </w:p>
    <w:p w14:paraId="7483637E" w14:textId="74B1569D" w:rsidR="00646B9C" w:rsidRDefault="00B1108C">
      <w:pPr>
        <w:jc w:val="left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AE4B0A">
        <w:rPr>
          <w:noProof/>
        </w:rPr>
        <w:t>February 17, 2021</w:t>
      </w:r>
      <w:r>
        <w:fldChar w:fldCharType="end"/>
      </w:r>
    </w:p>
    <w:p w14:paraId="6F8CC68A" w14:textId="77777777" w:rsidR="00B1108C" w:rsidRDefault="00B1108C">
      <w:pPr>
        <w:jc w:val="left"/>
      </w:pPr>
    </w:p>
    <w:p w14:paraId="06A9A063" w14:textId="77777777" w:rsidR="002A360E" w:rsidRDefault="002A360E" w:rsidP="00330708">
      <w:pPr>
        <w:pStyle w:val="Normaldouble"/>
        <w:ind w:left="4320"/>
      </w:pPr>
      <w:r>
        <w:t>Respectfully Submitted,</w:t>
      </w:r>
    </w:p>
    <w:p w14:paraId="347A9A02" w14:textId="77777777" w:rsidR="00FB7C03" w:rsidRPr="00F95914" w:rsidRDefault="00FB7C03" w:rsidP="00330708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E73005D" w14:textId="77777777" w:rsidR="00FB7C03" w:rsidRDefault="00FB7C03" w:rsidP="00330708">
      <w:pPr>
        <w:pStyle w:val="Normaldouble"/>
        <w:spacing w:line="240" w:lineRule="auto"/>
        <w:ind w:left="4320"/>
      </w:pPr>
    </w:p>
    <w:p w14:paraId="554A2BFF" w14:textId="7586D3C6" w:rsidR="00643021" w:rsidRPr="00643021" w:rsidRDefault="00643021" w:rsidP="00643021">
      <w:pPr>
        <w:tabs>
          <w:tab w:val="left" w:pos="4320"/>
        </w:tabs>
        <w:rPr>
          <w:rFonts w:eastAsia="Calibri"/>
        </w:rPr>
      </w:pPr>
      <w:r>
        <w:rPr>
          <w:rFonts w:eastAsia="Calibri"/>
        </w:rPr>
        <w:tab/>
      </w:r>
      <w:r w:rsidRPr="00643021">
        <w:rPr>
          <w:rFonts w:eastAsia="Calibri"/>
        </w:rPr>
        <w:t>Rachelle Nicolette Robles</w:t>
      </w:r>
    </w:p>
    <w:p w14:paraId="1986AEA7" w14:textId="77777777" w:rsidR="00643021" w:rsidRPr="00643021" w:rsidRDefault="00643021" w:rsidP="00643021">
      <w:pPr>
        <w:tabs>
          <w:tab w:val="left" w:pos="4320"/>
        </w:tabs>
        <w:rPr>
          <w:szCs w:val="24"/>
        </w:rPr>
      </w:pPr>
      <w:r w:rsidRPr="00643021">
        <w:rPr>
          <w:szCs w:val="24"/>
        </w:rPr>
        <w:tab/>
        <w:t>Division Director</w:t>
      </w:r>
    </w:p>
    <w:p w14:paraId="5EE70E6A" w14:textId="77777777" w:rsidR="00643021" w:rsidRPr="00643021" w:rsidRDefault="00643021" w:rsidP="00643021">
      <w:pPr>
        <w:keepNext/>
        <w:ind w:left="4320"/>
      </w:pPr>
    </w:p>
    <w:p w14:paraId="6120D8DD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 xml:space="preserve">Rashmin J. Asher </w:t>
      </w:r>
    </w:p>
    <w:p w14:paraId="442C86C1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>Managing Attorney</w:t>
      </w:r>
    </w:p>
    <w:p w14:paraId="7B3A663D" w14:textId="77777777" w:rsidR="00643021" w:rsidRPr="00643021" w:rsidRDefault="00643021" w:rsidP="00643021">
      <w:pPr>
        <w:keepNext/>
        <w:ind w:left="4320"/>
      </w:pPr>
    </w:p>
    <w:p w14:paraId="0A7120FC" w14:textId="77777777" w:rsidR="00643021" w:rsidRPr="00643021" w:rsidRDefault="00643021" w:rsidP="00643021">
      <w:pPr>
        <w:keepNext/>
        <w:ind w:left="4320"/>
      </w:pPr>
    </w:p>
    <w:p w14:paraId="310B0989" w14:textId="77777777" w:rsidR="00643021" w:rsidRPr="00643021" w:rsidRDefault="00643021" w:rsidP="00643021">
      <w:pPr>
        <w:rPr>
          <w:u w:val="single"/>
        </w:rPr>
      </w:pP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bookmarkStart w:id="1" w:name="_Hlk48238180"/>
      <w:r w:rsidRPr="00643021">
        <w:rPr>
          <w:u w:val="single"/>
        </w:rPr>
        <w:t>/s/ Kourtnee Jinks</w:t>
      </w:r>
      <w:r w:rsidRPr="00643021">
        <w:rPr>
          <w:u w:val="single"/>
        </w:rPr>
        <w:tab/>
      </w:r>
      <w:r w:rsidRPr="00643021">
        <w:rPr>
          <w:u w:val="single"/>
        </w:rPr>
        <w:tab/>
      </w:r>
      <w:r w:rsidRPr="00643021">
        <w:rPr>
          <w:color w:val="FFFFFF"/>
          <w:u w:val="single"/>
        </w:rPr>
        <w:t>m</w:t>
      </w:r>
    </w:p>
    <w:bookmarkEnd w:id="1"/>
    <w:p w14:paraId="0F79AA22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Kourtnee Jinks</w:t>
      </w:r>
    </w:p>
    <w:p w14:paraId="49809A44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State Bar No. 24097146</w:t>
      </w:r>
    </w:p>
    <w:p w14:paraId="65AAFA38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1701 N. Congress Avenue</w:t>
      </w:r>
    </w:p>
    <w:p w14:paraId="6B4E162D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P.O. Box 13326</w:t>
      </w:r>
    </w:p>
    <w:p w14:paraId="2DB5A267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Austin, Texas 78711-3326</w:t>
      </w:r>
    </w:p>
    <w:p w14:paraId="2C240C2E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936-7265</w:t>
      </w:r>
    </w:p>
    <w:p w14:paraId="7DF4147A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936-7268 (facsimile)</w:t>
      </w:r>
    </w:p>
    <w:p w14:paraId="03387108" w14:textId="68BE2675" w:rsid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hyperlink r:id="rId7" w:history="1">
        <w:r w:rsidRPr="00643021">
          <w:rPr>
            <w:rStyle w:val="Hyperlink"/>
          </w:rPr>
          <w:t>kourtnee.jinks@puc.texas.gov</w:t>
        </w:r>
      </w:hyperlink>
    </w:p>
    <w:p w14:paraId="31D82324" w14:textId="77777777" w:rsidR="00643021" w:rsidRPr="00643021" w:rsidRDefault="00643021" w:rsidP="00643021"/>
    <w:p w14:paraId="2754F901" w14:textId="77777777" w:rsidR="00643021" w:rsidRPr="00643021" w:rsidRDefault="00643021" w:rsidP="00643021">
      <w:pPr>
        <w:jc w:val="left"/>
        <w:rPr>
          <w:b/>
          <w:szCs w:val="24"/>
        </w:rPr>
      </w:pPr>
    </w:p>
    <w:p w14:paraId="01E15E95" w14:textId="77777777" w:rsidR="00643021" w:rsidRPr="00643021" w:rsidRDefault="00643021" w:rsidP="00643021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DOCKET NO. 50244</w:t>
      </w:r>
    </w:p>
    <w:p w14:paraId="3DF61B9F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CERTIFICATE OF SERVICE</w:t>
      </w:r>
    </w:p>
    <w:p w14:paraId="258E8406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</w:p>
    <w:p w14:paraId="676B9BD1" w14:textId="67662C4C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64302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643021">
        <w:rPr>
          <w:szCs w:val="24"/>
        </w:rPr>
        <w:fldChar w:fldCharType="begin"/>
      </w:r>
      <w:r w:rsidRPr="00643021">
        <w:rPr>
          <w:szCs w:val="24"/>
        </w:rPr>
        <w:instrText xml:space="preserve"> DATE \@ "MMMM d, yyyy" </w:instrText>
      </w:r>
      <w:r w:rsidRPr="00643021">
        <w:rPr>
          <w:szCs w:val="24"/>
        </w:rPr>
        <w:fldChar w:fldCharType="separate"/>
      </w:r>
      <w:r w:rsidR="00AE4B0A">
        <w:rPr>
          <w:noProof/>
          <w:szCs w:val="24"/>
        </w:rPr>
        <w:t>February 17, 2021</w:t>
      </w:r>
      <w:r w:rsidRPr="00643021">
        <w:rPr>
          <w:szCs w:val="24"/>
        </w:rPr>
        <w:fldChar w:fldCharType="end"/>
      </w:r>
      <w:r w:rsidRPr="00643021">
        <w:rPr>
          <w:szCs w:val="24"/>
        </w:rPr>
        <w:t>, in accordance with the Order Suspending Rules, issued in Project No. 50664.</w:t>
      </w:r>
    </w:p>
    <w:p w14:paraId="26457F43" w14:textId="77777777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1E833A3D" w14:textId="77777777" w:rsidR="00643021" w:rsidRDefault="00643021" w:rsidP="00643021">
      <w:pPr>
        <w:rPr>
          <w:color w:val="FFFFFF"/>
          <w:u w:val="single"/>
        </w:rPr>
      </w:pP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u w:val="single"/>
        </w:rPr>
        <w:t>/s/ Kourtnee Jinks</w:t>
      </w:r>
      <w:r w:rsidRPr="00643021">
        <w:rPr>
          <w:u w:val="single"/>
        </w:rPr>
        <w:tab/>
      </w:r>
      <w:r w:rsidRPr="00643021">
        <w:rPr>
          <w:u w:val="single"/>
        </w:rPr>
        <w:tab/>
      </w:r>
      <w:r w:rsidRPr="00643021">
        <w:rPr>
          <w:color w:val="FFFFFF"/>
          <w:u w:val="single"/>
        </w:rPr>
        <w:t>m</w:t>
      </w:r>
    </w:p>
    <w:p w14:paraId="597EE4F3" w14:textId="21BA62C5" w:rsidR="0038776A" w:rsidRPr="00643021" w:rsidRDefault="00643021" w:rsidP="00643021">
      <w:pPr>
        <w:rPr>
          <w:u w:val="single"/>
        </w:rPr>
      </w:pP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 w:rsidRPr="00643021">
        <w:t>Kourtnee Jinks</w:t>
      </w:r>
    </w:p>
    <w:sectPr w:rsidR="0038776A" w:rsidRPr="00643021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6AD86" w14:textId="77777777" w:rsidR="00B6710A" w:rsidRDefault="00B6710A">
      <w:r>
        <w:separator/>
      </w:r>
    </w:p>
  </w:endnote>
  <w:endnote w:type="continuationSeparator" w:id="0">
    <w:p w14:paraId="11013357" w14:textId="77777777" w:rsidR="00B6710A" w:rsidRDefault="00B67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485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A68E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6810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3DE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3131A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84B99E8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57881" w14:textId="77777777" w:rsidR="00B6710A" w:rsidRDefault="00B6710A">
      <w:r>
        <w:separator/>
      </w:r>
    </w:p>
  </w:footnote>
  <w:footnote w:type="continuationSeparator" w:id="0">
    <w:p w14:paraId="27F19A07" w14:textId="77777777" w:rsidR="00B6710A" w:rsidRDefault="00B67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621BB"/>
    <w:rsid w:val="00067F54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6B4F"/>
    <w:rsid w:val="000C4031"/>
    <w:rsid w:val="000C6AF9"/>
    <w:rsid w:val="000D3CDD"/>
    <w:rsid w:val="000D4635"/>
    <w:rsid w:val="000D5F63"/>
    <w:rsid w:val="000E26FE"/>
    <w:rsid w:val="000E4108"/>
    <w:rsid w:val="000E6961"/>
    <w:rsid w:val="000F1B5D"/>
    <w:rsid w:val="000F1F40"/>
    <w:rsid w:val="000F6BEB"/>
    <w:rsid w:val="000F7F9C"/>
    <w:rsid w:val="00101E9A"/>
    <w:rsid w:val="00104BD4"/>
    <w:rsid w:val="00113264"/>
    <w:rsid w:val="001171A2"/>
    <w:rsid w:val="00122C66"/>
    <w:rsid w:val="00127224"/>
    <w:rsid w:val="00132C88"/>
    <w:rsid w:val="001335E4"/>
    <w:rsid w:val="001347B7"/>
    <w:rsid w:val="001370E3"/>
    <w:rsid w:val="00143BAC"/>
    <w:rsid w:val="00143DBB"/>
    <w:rsid w:val="00147053"/>
    <w:rsid w:val="00151409"/>
    <w:rsid w:val="00152E43"/>
    <w:rsid w:val="00162210"/>
    <w:rsid w:val="001659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263C"/>
    <w:rsid w:val="002C4C90"/>
    <w:rsid w:val="002C4C99"/>
    <w:rsid w:val="002C5D86"/>
    <w:rsid w:val="002D170C"/>
    <w:rsid w:val="002D34F5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1E5D"/>
    <w:rsid w:val="00357C92"/>
    <w:rsid w:val="003602F6"/>
    <w:rsid w:val="00360A0C"/>
    <w:rsid w:val="00374091"/>
    <w:rsid w:val="003744AE"/>
    <w:rsid w:val="00374F9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17D0"/>
    <w:rsid w:val="003C6393"/>
    <w:rsid w:val="003D152A"/>
    <w:rsid w:val="003D1D6C"/>
    <w:rsid w:val="003D6EE4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995"/>
    <w:rsid w:val="004B4A42"/>
    <w:rsid w:val="004B6F1A"/>
    <w:rsid w:val="004C0D2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4799"/>
    <w:rsid w:val="005A652A"/>
    <w:rsid w:val="005B600D"/>
    <w:rsid w:val="005B6304"/>
    <w:rsid w:val="005B6597"/>
    <w:rsid w:val="005B76D0"/>
    <w:rsid w:val="005B7B7B"/>
    <w:rsid w:val="005C5115"/>
    <w:rsid w:val="005D0E47"/>
    <w:rsid w:val="005D68C3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3BD0"/>
    <w:rsid w:val="0064292A"/>
    <w:rsid w:val="00643021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0A8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BE4"/>
    <w:rsid w:val="0075215A"/>
    <w:rsid w:val="00752A91"/>
    <w:rsid w:val="0075420D"/>
    <w:rsid w:val="00757877"/>
    <w:rsid w:val="007636DB"/>
    <w:rsid w:val="0076407F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7CED"/>
    <w:rsid w:val="00854779"/>
    <w:rsid w:val="00854EC6"/>
    <w:rsid w:val="00855A5A"/>
    <w:rsid w:val="00873122"/>
    <w:rsid w:val="0088061E"/>
    <w:rsid w:val="008814ED"/>
    <w:rsid w:val="00885554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A7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964"/>
    <w:rsid w:val="00A26D1E"/>
    <w:rsid w:val="00A307DF"/>
    <w:rsid w:val="00A30819"/>
    <w:rsid w:val="00A357F1"/>
    <w:rsid w:val="00A360CE"/>
    <w:rsid w:val="00A363EE"/>
    <w:rsid w:val="00A36FC0"/>
    <w:rsid w:val="00A37740"/>
    <w:rsid w:val="00A41A8F"/>
    <w:rsid w:val="00A42644"/>
    <w:rsid w:val="00A5559D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B0A"/>
    <w:rsid w:val="00AE4F84"/>
    <w:rsid w:val="00AE597A"/>
    <w:rsid w:val="00AF3657"/>
    <w:rsid w:val="00B01365"/>
    <w:rsid w:val="00B1063A"/>
    <w:rsid w:val="00B1108C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6710A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A05B1"/>
    <w:rsid w:val="00CA3AA3"/>
    <w:rsid w:val="00CA3F65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22FC9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0942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752FC"/>
    <w:rsid w:val="00E77066"/>
    <w:rsid w:val="00E770E2"/>
    <w:rsid w:val="00E83CBF"/>
    <w:rsid w:val="00E87ACF"/>
    <w:rsid w:val="00EA1E82"/>
    <w:rsid w:val="00EA3D0E"/>
    <w:rsid w:val="00EA42E6"/>
    <w:rsid w:val="00EA5AE1"/>
    <w:rsid w:val="00EA6DBF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470AD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985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3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ourtnee.jinks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2021-02-17T20:25:00Z</dcterms:created>
  <dcterms:modified xsi:type="dcterms:W3CDTF">2021-02-17T20:25:00Z</dcterms:modified>
</cp:coreProperties>
</file>